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EF" w:rsidRDefault="00A575EF">
      <w:pPr>
        <w:pStyle w:val="Title"/>
        <w:rPr>
          <w:i w:val="0"/>
          <w:iCs/>
          <w:sz w:val="20"/>
        </w:rPr>
      </w:pPr>
      <w:r>
        <w:rPr>
          <w:i w:val="0"/>
          <w:iCs/>
          <w:sz w:val="20"/>
        </w:rPr>
        <w:t xml:space="preserve">T H E   D </w:t>
      </w:r>
      <w:smartTag w:uri="urn:schemas-microsoft-com:office:smarttags" w:element="place">
        <w:r>
          <w:rPr>
            <w:i w:val="0"/>
            <w:iCs/>
            <w:sz w:val="20"/>
          </w:rPr>
          <w:t>E PA</w:t>
        </w:r>
      </w:smartTag>
      <w:r>
        <w:rPr>
          <w:i w:val="0"/>
          <w:iCs/>
          <w:sz w:val="20"/>
        </w:rPr>
        <w:t xml:space="preserve"> R T M E N T   O F   E D U C A T IO N   O F   T H E   C I T Y   O F   N E W   Y O R K </w:t>
      </w:r>
    </w:p>
    <w:p w:rsidR="00A575EF" w:rsidRDefault="00A575EF" w:rsidP="006065E7">
      <w:pPr>
        <w:pStyle w:val="Title"/>
        <w:jc w:val="left"/>
        <w:rPr>
          <w:i w:val="0"/>
          <w:iCs/>
          <w:sz w:val="20"/>
        </w:rPr>
      </w:pPr>
    </w:p>
    <w:p w:rsidR="00A575EF" w:rsidRDefault="00A575EF">
      <w:pPr>
        <w:pStyle w:val="Title"/>
      </w:pPr>
      <w:r>
        <w:t xml:space="preserve">NEW </w:t>
      </w:r>
      <w:smartTag w:uri="urn:schemas-microsoft-com:office:smarttags" w:element="place">
        <w:smartTag w:uri="urn:schemas-microsoft-com:office:smarttags" w:element="PlaceName">
          <w:r>
            <w:t>UTRECHT</w:t>
          </w:r>
        </w:smartTag>
        <w:r>
          <w:t xml:space="preserve"> </w:t>
        </w:r>
        <w:smartTag w:uri="urn:schemas-microsoft-com:office:smarttags" w:element="PlaceType">
          <w:r>
            <w:t>HIGH SCHOOL</w:t>
          </w:r>
        </w:smartTag>
      </w:smartTag>
    </w:p>
    <w:p w:rsidR="00A575EF" w:rsidRDefault="00A575EF">
      <w:pPr>
        <w:jc w:val="center"/>
        <w:rPr>
          <w:b/>
          <w:i/>
          <w:sz w:val="28"/>
          <w:szCs w:val="28"/>
        </w:rPr>
      </w:pPr>
      <w:smartTag w:uri="urn:schemas-microsoft-com:office:smarttags" w:element="Street">
        <w:smartTag w:uri="urn:schemas-microsoft-com:office:smarttags" w:element="address">
          <w:r>
            <w:rPr>
              <w:b/>
              <w:i/>
              <w:sz w:val="28"/>
              <w:szCs w:val="28"/>
            </w:rPr>
            <w:t>1601 80</w:t>
          </w:r>
          <w:r>
            <w:rPr>
              <w:b/>
              <w:i/>
              <w:sz w:val="28"/>
              <w:szCs w:val="28"/>
              <w:vertAlign w:val="superscript"/>
            </w:rPr>
            <w:t>th</w:t>
          </w:r>
          <w:r>
            <w:rPr>
              <w:b/>
              <w:i/>
              <w:sz w:val="28"/>
              <w:szCs w:val="28"/>
            </w:rPr>
            <w:t xml:space="preserve"> Street</w:t>
          </w:r>
        </w:smartTag>
      </w:smartTag>
    </w:p>
    <w:p w:rsidR="00A575EF" w:rsidRDefault="00A575EF">
      <w:pPr>
        <w:jc w:val="center"/>
        <w:rPr>
          <w:b/>
          <w:i/>
          <w:sz w:val="28"/>
          <w:szCs w:val="28"/>
        </w:rPr>
      </w:pPr>
      <w:r>
        <w:rPr>
          <w:b/>
          <w:i/>
        </w:rPr>
        <w:t>718.232-2500 (Voice)</w:t>
      </w:r>
      <w:r>
        <w:rPr>
          <w:b/>
          <w:i/>
        </w:rPr>
        <w:tab/>
      </w:r>
      <w:r>
        <w:rPr>
          <w:b/>
          <w:i/>
        </w:rPr>
        <w:tab/>
        <w:t xml:space="preserve">        </w:t>
      </w:r>
      <w:smartTag w:uri="urn:schemas-microsoft-com:office:smarttags" w:element="place">
        <w:smartTag w:uri="urn:schemas-microsoft-com:office:smarttags" w:element="City">
          <w:r>
            <w:rPr>
              <w:b/>
              <w:i/>
              <w:sz w:val="28"/>
              <w:szCs w:val="28"/>
            </w:rPr>
            <w:t>Brooklyn</w:t>
          </w:r>
        </w:smartTag>
        <w:r>
          <w:rPr>
            <w:b/>
            <w:i/>
            <w:sz w:val="28"/>
            <w:szCs w:val="28"/>
          </w:rPr>
          <w:t xml:space="preserve">, </w:t>
        </w:r>
        <w:smartTag w:uri="urn:schemas-microsoft-com:office:smarttags" w:element="State">
          <w:r>
            <w:rPr>
              <w:b/>
              <w:i/>
              <w:sz w:val="28"/>
              <w:szCs w:val="28"/>
            </w:rPr>
            <w:t>NY</w:t>
          </w:r>
        </w:smartTag>
        <w:r>
          <w:rPr>
            <w:b/>
            <w:i/>
            <w:sz w:val="28"/>
            <w:szCs w:val="28"/>
          </w:rPr>
          <w:t xml:space="preserve"> </w:t>
        </w:r>
        <w:smartTag w:uri="urn:schemas-microsoft-com:office:smarttags" w:element="PostalCode">
          <w:r>
            <w:rPr>
              <w:b/>
              <w:i/>
              <w:sz w:val="28"/>
              <w:szCs w:val="28"/>
            </w:rPr>
            <w:t>11214</w:t>
          </w:r>
        </w:smartTag>
      </w:smartTag>
      <w:r>
        <w:rPr>
          <w:b/>
          <w:i/>
          <w:sz w:val="28"/>
          <w:szCs w:val="28"/>
        </w:rPr>
        <w:tab/>
      </w:r>
      <w:r>
        <w:rPr>
          <w:b/>
          <w:i/>
          <w:sz w:val="28"/>
          <w:szCs w:val="28"/>
        </w:rPr>
        <w:tab/>
      </w:r>
      <w:r>
        <w:rPr>
          <w:b/>
          <w:i/>
          <w:sz w:val="28"/>
          <w:szCs w:val="28"/>
        </w:rPr>
        <w:tab/>
      </w:r>
      <w:r>
        <w:rPr>
          <w:b/>
          <w:i/>
        </w:rPr>
        <w:t>718.259-5526 (Fax)</w:t>
      </w:r>
    </w:p>
    <w:p w:rsidR="00A575EF" w:rsidRDefault="00A575EF">
      <w:pPr>
        <w:jc w:val="center"/>
        <w:rPr>
          <w:b/>
          <w:i/>
        </w:rPr>
      </w:pPr>
    </w:p>
    <w:p w:rsidR="00A575EF" w:rsidRPr="00CB3EE5" w:rsidRDefault="00262D3E" w:rsidP="00A857F6">
      <w:pPr>
        <w:tabs>
          <w:tab w:val="right" w:pos="9270"/>
        </w:tabs>
        <w:rPr>
          <w:b/>
          <w:sz w:val="22"/>
        </w:rPr>
      </w:pPr>
      <w:r w:rsidRPr="00CB3EE5">
        <w:rPr>
          <w:b/>
          <w:sz w:val="22"/>
        </w:rPr>
        <w:t>Maureen A. Goldfarb</w:t>
      </w:r>
      <w:r w:rsidR="00A857F6" w:rsidRPr="00CB3EE5">
        <w:rPr>
          <w:b/>
          <w:sz w:val="22"/>
        </w:rPr>
        <w:tab/>
      </w:r>
      <w:r w:rsidR="00543321">
        <w:rPr>
          <w:b/>
          <w:sz w:val="22"/>
        </w:rPr>
        <w:t>Alan Benzaquen, Assistant Principal</w:t>
      </w:r>
      <w:r w:rsidR="00B55C21" w:rsidRPr="00CB3EE5">
        <w:rPr>
          <w:b/>
          <w:sz w:val="22"/>
        </w:rPr>
        <w:t xml:space="preserve"> </w:t>
      </w:r>
    </w:p>
    <w:p w:rsidR="00C527B8" w:rsidRPr="00CB3EE5" w:rsidRDefault="00A575EF" w:rsidP="00A857F6">
      <w:pPr>
        <w:tabs>
          <w:tab w:val="right" w:pos="9270"/>
        </w:tabs>
        <w:rPr>
          <w:b/>
          <w:sz w:val="22"/>
        </w:rPr>
      </w:pPr>
      <w:r w:rsidRPr="00CB3EE5">
        <w:rPr>
          <w:b/>
          <w:sz w:val="22"/>
        </w:rPr>
        <w:t>Principal</w:t>
      </w:r>
      <w:r w:rsidR="00A857F6" w:rsidRPr="00CB3EE5">
        <w:rPr>
          <w:b/>
          <w:sz w:val="22"/>
        </w:rPr>
        <w:tab/>
      </w:r>
      <w:r w:rsidR="00543321">
        <w:rPr>
          <w:b/>
          <w:sz w:val="22"/>
        </w:rPr>
        <w:t>Art, Technology and CTE</w:t>
      </w:r>
      <w:r w:rsidR="00A857F6" w:rsidRPr="00CB3EE5">
        <w:rPr>
          <w:b/>
          <w:sz w:val="22"/>
        </w:rPr>
        <w:t xml:space="preserve"> Department</w:t>
      </w:r>
      <w:r w:rsidR="00B55C21" w:rsidRPr="00CB3EE5">
        <w:rPr>
          <w:b/>
          <w:sz w:val="22"/>
        </w:rPr>
        <w:t xml:space="preserve"> </w:t>
      </w:r>
    </w:p>
    <w:p w:rsidR="00A575EF" w:rsidRDefault="00A575EF">
      <w:pPr>
        <w:rPr>
          <w:b/>
        </w:rPr>
      </w:pPr>
      <w:r>
        <w:rPr>
          <w:b/>
        </w:rPr>
        <w:t xml:space="preserve">______________________________________________________________________________               </w:t>
      </w:r>
    </w:p>
    <w:p w:rsidR="00A575EF" w:rsidRDefault="00A575EF">
      <w:pPr>
        <w:jc w:val="center"/>
        <w:rPr>
          <w:b/>
        </w:rPr>
      </w:pPr>
    </w:p>
    <w:p w:rsidR="00A575EF" w:rsidRDefault="00A575EF">
      <w:pPr>
        <w:jc w:val="center"/>
        <w:rPr>
          <w:b/>
        </w:rPr>
      </w:pPr>
      <w:r>
        <w:rPr>
          <w:b/>
        </w:rPr>
        <w:t>SYLLABUS for INTERNET and COMPUTING CERTIFICATION (IC3) COURSE</w:t>
      </w:r>
    </w:p>
    <w:p w:rsidR="00A575EF" w:rsidRDefault="00A575EF">
      <w:pPr>
        <w:jc w:val="center"/>
        <w:rPr>
          <w:b/>
        </w:rPr>
      </w:pPr>
    </w:p>
    <w:p w:rsidR="00A575EF" w:rsidRDefault="00A575EF" w:rsidP="00262D3E">
      <w:pPr>
        <w:jc w:val="both"/>
      </w:pPr>
      <w:r>
        <w:rPr>
          <w:rStyle w:val="content"/>
          <w:color w:val="000000"/>
        </w:rPr>
        <w:t xml:space="preserve">The IC3 program is a comprehensive program designed to teach students Internet and Computer technology skills.  </w:t>
      </w:r>
      <w:r>
        <w:t>Today, technology is an essential part of business, education, government and home communications.</w:t>
      </w:r>
    </w:p>
    <w:p w:rsidR="00C527B8" w:rsidRDefault="00C527B8"/>
    <w:p w:rsidR="00A575EF" w:rsidRDefault="00A575EF" w:rsidP="00262D3E">
      <w:pPr>
        <w:jc w:val="both"/>
      </w:pPr>
      <w:r>
        <w:t>This comprehensive global learning program offers students an opportunity to pursue IT curricula through instructor-led training and hands-on laboratory exercises. As a result, studen</w:t>
      </w:r>
      <w:r w:rsidR="00F865B7">
        <w:t>ts can apply classroom learning</w:t>
      </w:r>
      <w:r>
        <w:t xml:space="preserve"> to actual technology challenges, which ultimately prepares tomorrow's workforce for life-long learning opportunities.</w:t>
      </w:r>
    </w:p>
    <w:p w:rsidR="00C527B8" w:rsidRDefault="00C527B8"/>
    <w:p w:rsidR="00A575EF" w:rsidRDefault="00A575EF"/>
    <w:p w:rsidR="005D3541" w:rsidRDefault="00A575EF" w:rsidP="004D307F">
      <w:pPr>
        <w:ind w:right="-900"/>
      </w:pPr>
      <w:r>
        <w:rPr>
          <w:b/>
          <w:bCs/>
        </w:rPr>
        <w:t>INSTRUCTOR</w:t>
      </w:r>
      <w:r>
        <w:t>:</w:t>
      </w:r>
      <w:r>
        <w:tab/>
      </w:r>
      <w:r>
        <w:tab/>
      </w:r>
      <w:r w:rsidR="00863ECC">
        <w:t>Mr. J. Landy</w:t>
      </w:r>
      <w:r w:rsidR="00863ECC">
        <w:tab/>
      </w:r>
      <w:r w:rsidR="00863ECC">
        <w:tab/>
        <w:t xml:space="preserve">Room </w:t>
      </w:r>
      <w:r w:rsidR="004D6569">
        <w:t>222/407</w:t>
      </w:r>
      <w:r w:rsidR="009F155A">
        <w:t xml:space="preserve">        718.232-2500   </w:t>
      </w:r>
      <w:r w:rsidR="00F37696">
        <w:t xml:space="preserve"> </w:t>
      </w:r>
      <w:r w:rsidR="004D307F">
        <w:t>x</w:t>
      </w:r>
      <w:r w:rsidR="004D6569">
        <w:t xml:space="preserve"> </w:t>
      </w:r>
      <w:bookmarkStart w:id="0" w:name="_GoBack"/>
      <w:bookmarkEnd w:id="0"/>
      <w:r w:rsidR="004D6569">
        <w:t>2220/4070</w:t>
      </w:r>
    </w:p>
    <w:p w:rsidR="00C527B8" w:rsidRDefault="00C527B8"/>
    <w:p w:rsidR="00A575EF" w:rsidRDefault="00A575EF">
      <w:r>
        <w:tab/>
      </w:r>
      <w:r>
        <w:tab/>
      </w:r>
      <w:r>
        <w:tab/>
      </w:r>
      <w:r>
        <w:tab/>
      </w:r>
    </w:p>
    <w:p w:rsidR="00605ED5" w:rsidRDefault="00A575EF" w:rsidP="00262D3E">
      <w:pPr>
        <w:ind w:left="2880" w:right="-720" w:hanging="2880"/>
      </w:pPr>
      <w:r>
        <w:rPr>
          <w:b/>
          <w:bCs/>
        </w:rPr>
        <w:t>TEXTBOOK</w:t>
      </w:r>
      <w:r w:rsidR="00262D3E">
        <w:t>:</w:t>
      </w:r>
      <w:r w:rsidR="00262D3E">
        <w:tab/>
      </w:r>
      <w:r w:rsidR="00262D3E">
        <w:rPr>
          <w:i/>
        </w:rPr>
        <w:t>Computer Literacy Basics, A Comprehensive Guide to IC</w:t>
      </w:r>
      <w:r w:rsidR="00262D3E" w:rsidRPr="00262D3E">
        <w:rPr>
          <w:i/>
          <w:vertAlign w:val="superscript"/>
        </w:rPr>
        <w:t>3</w:t>
      </w:r>
      <w:r w:rsidR="00262D3E">
        <w:t xml:space="preserve">, </w:t>
      </w:r>
    </w:p>
    <w:p w:rsidR="00A575EF" w:rsidRDefault="00605ED5" w:rsidP="00262D3E">
      <w:pPr>
        <w:ind w:left="2880" w:right="-720" w:hanging="2880"/>
      </w:pPr>
      <w:r>
        <w:rPr>
          <w:b/>
          <w:bCs/>
        </w:rPr>
        <w:tab/>
      </w:r>
      <w:r>
        <w:rPr>
          <w:i/>
        </w:rPr>
        <w:t>Fifth</w:t>
      </w:r>
      <w:r w:rsidR="00616277" w:rsidRPr="00616277">
        <w:rPr>
          <w:i/>
        </w:rPr>
        <w:t xml:space="preserve"> Edition</w:t>
      </w:r>
      <w:r w:rsidR="00616277">
        <w:t xml:space="preserve">, </w:t>
      </w:r>
      <w:r w:rsidR="00262D3E">
        <w:t xml:space="preserve">by </w:t>
      </w:r>
      <w:r w:rsidR="00616277">
        <w:t>Course Technology, Cengage Learning</w:t>
      </w:r>
    </w:p>
    <w:p w:rsidR="00C527B8" w:rsidRDefault="00C527B8"/>
    <w:p w:rsidR="00A575EF" w:rsidRDefault="00A575EF">
      <w:pPr>
        <w:pStyle w:val="Header"/>
        <w:tabs>
          <w:tab w:val="clear" w:pos="4320"/>
          <w:tab w:val="clear" w:pos="8640"/>
        </w:tabs>
      </w:pPr>
    </w:p>
    <w:p w:rsidR="00A575EF" w:rsidRDefault="00A575EF">
      <w:pPr>
        <w:ind w:left="2880" w:hanging="2880"/>
      </w:pPr>
      <w:r>
        <w:rPr>
          <w:b/>
          <w:bCs/>
        </w:rPr>
        <w:t>COURSE DESCRIPTION</w:t>
      </w:r>
      <w:r>
        <w:t>:</w:t>
      </w:r>
      <w:r>
        <w:tab/>
        <w:t xml:space="preserve">IC3 Basics, </w:t>
      </w:r>
      <w:r>
        <w:rPr>
          <w:i/>
          <w:iCs/>
        </w:rPr>
        <w:t>Internet and Computing Core Certification</w:t>
      </w:r>
      <w:r>
        <w:t xml:space="preserve"> provides complete coverage of topics of the new Internet and Computing core certification (IC3) and is approved by Certiport Inc. IC3 topics are correlated in an appendix and on the pages where they are discussed. All objectives from the three modules are presented to provide preparation for the IC3 exams.</w:t>
      </w:r>
    </w:p>
    <w:p w:rsidR="00C527B8" w:rsidRDefault="00C527B8">
      <w:pPr>
        <w:ind w:left="2880" w:hanging="2880"/>
      </w:pPr>
    </w:p>
    <w:p w:rsidR="00A575EF" w:rsidRDefault="00A575EF">
      <w:pPr>
        <w:pStyle w:val="Header"/>
        <w:tabs>
          <w:tab w:val="clear" w:pos="4320"/>
          <w:tab w:val="clear" w:pos="8640"/>
        </w:tabs>
      </w:pPr>
    </w:p>
    <w:p w:rsidR="00A575EF" w:rsidRDefault="00A575EF">
      <w:pPr>
        <w:ind w:left="2880" w:hanging="2880"/>
      </w:pPr>
      <w:r>
        <w:rPr>
          <w:b/>
          <w:bCs/>
        </w:rPr>
        <w:t>COURSE CONTENT:</w:t>
      </w:r>
      <w:r>
        <w:tab/>
      </w:r>
      <w:r>
        <w:rPr>
          <w:i/>
          <w:iCs/>
        </w:rPr>
        <w:t>The Computing Fundamentals</w:t>
      </w:r>
      <w:r>
        <w:t xml:space="preserve"> unit provides information on          computing basics, including computer hardware and components, applications and operating system software, and social issues related to computing and technology. </w:t>
      </w:r>
    </w:p>
    <w:p w:rsidR="006065E7" w:rsidRDefault="006065E7">
      <w:pPr>
        <w:ind w:left="2880" w:hanging="2880"/>
      </w:pPr>
    </w:p>
    <w:p w:rsidR="006065E7" w:rsidRDefault="00A575EF" w:rsidP="006065E7">
      <w:pPr>
        <w:ind w:left="2880" w:hanging="2880"/>
      </w:pPr>
      <w:r>
        <w:rPr>
          <w:b/>
          <w:bCs/>
        </w:rPr>
        <w:t xml:space="preserve">  </w:t>
      </w:r>
      <w:r>
        <w:rPr>
          <w:b/>
          <w:bCs/>
        </w:rPr>
        <w:tab/>
      </w:r>
      <w:r>
        <w:rPr>
          <w:i/>
          <w:iCs/>
        </w:rPr>
        <w:t xml:space="preserve">The Key </w:t>
      </w:r>
      <w:r w:rsidR="00E62F77">
        <w:rPr>
          <w:i/>
          <w:iCs/>
        </w:rPr>
        <w:t>A</w:t>
      </w:r>
      <w:r>
        <w:rPr>
          <w:i/>
          <w:iCs/>
        </w:rPr>
        <w:t>pplications</w:t>
      </w:r>
      <w:r>
        <w:t xml:space="preserve"> unit focuses on software applications that learners use on a regular basis. Instruction is provided on word-processing, spreadsheet</w:t>
      </w:r>
      <w:r w:rsidR="005D3541">
        <w:t xml:space="preserve">, database, and presentation </w:t>
      </w:r>
      <w:r>
        <w:t>software.</w:t>
      </w:r>
    </w:p>
    <w:p w:rsidR="006065E7" w:rsidRDefault="006065E7" w:rsidP="006065E7">
      <w:pPr>
        <w:ind w:left="2880" w:hanging="2880"/>
      </w:pPr>
    </w:p>
    <w:p w:rsidR="00A575EF" w:rsidRDefault="00A575EF">
      <w:pPr>
        <w:ind w:left="2880" w:hanging="2880"/>
      </w:pPr>
      <w:r>
        <w:rPr>
          <w:i/>
          <w:iCs/>
        </w:rPr>
        <w:tab/>
        <w:t xml:space="preserve">The Living Online </w:t>
      </w:r>
      <w:r>
        <w:t>unit covers the concepts of computer networking, with comprehensive coverage of the Internet and the various services and resources it offers.</w:t>
      </w:r>
    </w:p>
    <w:p w:rsidR="00C527B8" w:rsidRDefault="00C527B8" w:rsidP="00C527B8">
      <w:pPr>
        <w:jc w:val="center"/>
        <w:rPr>
          <w:b/>
        </w:rPr>
      </w:pPr>
      <w:r>
        <w:br w:type="page"/>
      </w:r>
      <w:r>
        <w:rPr>
          <w:b/>
        </w:rPr>
        <w:lastRenderedPageBreak/>
        <w:t>SYLLABUS for INTERNET and COMPUTING CERTIFICATION (IC3) COURSE</w:t>
      </w:r>
    </w:p>
    <w:p w:rsidR="00A575EF" w:rsidRPr="00C527B8" w:rsidRDefault="00721954" w:rsidP="00C527B8">
      <w:pPr>
        <w:tabs>
          <w:tab w:val="left" w:pos="3780"/>
        </w:tabs>
        <w:ind w:left="2160" w:hanging="2160"/>
        <w:jc w:val="center"/>
        <w:rPr>
          <w:i/>
        </w:rPr>
      </w:pPr>
      <w:r>
        <w:rPr>
          <w:i/>
        </w:rPr>
        <w:t>(</w:t>
      </w:r>
      <w:r w:rsidRPr="00C527B8">
        <w:rPr>
          <w:i/>
        </w:rPr>
        <w:t>Continued</w:t>
      </w:r>
      <w:r>
        <w:rPr>
          <w:i/>
        </w:rPr>
        <w:t>)</w:t>
      </w:r>
    </w:p>
    <w:p w:rsidR="00A575EF" w:rsidRDefault="00A575EF">
      <w:pPr>
        <w:tabs>
          <w:tab w:val="left" w:pos="3780"/>
        </w:tabs>
        <w:ind w:left="2160" w:hanging="2160"/>
        <w:rPr>
          <w:b/>
          <w:bCs/>
        </w:rPr>
      </w:pPr>
    </w:p>
    <w:p w:rsidR="00C527B8" w:rsidRDefault="00C527B8">
      <w:pPr>
        <w:tabs>
          <w:tab w:val="left" w:pos="3780"/>
        </w:tabs>
        <w:ind w:left="2160" w:hanging="2160"/>
        <w:rPr>
          <w:b/>
          <w:bCs/>
        </w:rPr>
      </w:pPr>
    </w:p>
    <w:p w:rsidR="00C527B8" w:rsidRDefault="00C527B8" w:rsidP="002C22FC">
      <w:pPr>
        <w:tabs>
          <w:tab w:val="left" w:pos="3780"/>
        </w:tabs>
        <w:ind w:left="2745" w:hanging="2745"/>
      </w:pPr>
      <w:r>
        <w:rPr>
          <w:b/>
          <w:bCs/>
        </w:rPr>
        <w:t>NOTEBOOKS:</w:t>
      </w:r>
      <w:r>
        <w:rPr>
          <w:b/>
          <w:bCs/>
        </w:rPr>
        <w:tab/>
      </w:r>
      <w:r>
        <w:t>A notebook</w:t>
      </w:r>
      <w:r w:rsidR="002C22FC">
        <w:t xml:space="preserve"> separate from other courses </w:t>
      </w:r>
      <w:r>
        <w:t>is required</w:t>
      </w:r>
      <w:r w:rsidR="002C22FC">
        <w:t xml:space="preserve"> for daily notes, journals</w:t>
      </w:r>
      <w:r>
        <w:t xml:space="preserve"> and labs.</w:t>
      </w:r>
      <w:r w:rsidR="002C22FC">
        <w:t xml:space="preserve"> This notebook must have a sleeve for handouts, tests and returned work.</w:t>
      </w:r>
    </w:p>
    <w:p w:rsidR="00C527B8" w:rsidRDefault="00C527B8">
      <w:pPr>
        <w:rPr>
          <w:b/>
          <w:bCs/>
        </w:rPr>
      </w:pPr>
    </w:p>
    <w:p w:rsidR="00C527B8" w:rsidRDefault="00C527B8">
      <w:pPr>
        <w:rPr>
          <w:b/>
          <w:bCs/>
        </w:rPr>
      </w:pPr>
    </w:p>
    <w:p w:rsidR="00A575EF" w:rsidRDefault="00A575EF" w:rsidP="008031DB">
      <w:pPr>
        <w:tabs>
          <w:tab w:val="left" w:pos="2880"/>
          <w:tab w:val="right" w:pos="8640"/>
        </w:tabs>
      </w:pPr>
      <w:r>
        <w:rPr>
          <w:b/>
          <w:bCs/>
        </w:rPr>
        <w:t>GRADING:</w:t>
      </w:r>
      <w:r>
        <w:t xml:space="preserve">    </w:t>
      </w:r>
      <w:r w:rsidR="008031DB">
        <w:tab/>
        <w:t>Assessment:  tests, quizzes, notebook, projects</w:t>
      </w:r>
      <w:r w:rsidR="008031DB">
        <w:tab/>
        <w:t>70</w:t>
      </w:r>
      <w:r>
        <w:t>%</w:t>
      </w:r>
    </w:p>
    <w:p w:rsidR="00A575EF" w:rsidRDefault="008031DB" w:rsidP="008031DB">
      <w:pPr>
        <w:tabs>
          <w:tab w:val="left" w:pos="2880"/>
          <w:tab w:val="right" w:pos="8640"/>
        </w:tabs>
      </w:pPr>
      <w:r>
        <w:tab/>
        <w:t>Participation</w:t>
      </w:r>
      <w:r w:rsidR="00852645">
        <w:tab/>
      </w:r>
      <w:r w:rsidR="00491D56">
        <w:t>15</w:t>
      </w:r>
      <w:r w:rsidR="00A575EF">
        <w:t>%</w:t>
      </w:r>
    </w:p>
    <w:p w:rsidR="00A575EF" w:rsidRDefault="008031DB" w:rsidP="008031DB">
      <w:pPr>
        <w:tabs>
          <w:tab w:val="left" w:pos="2880"/>
          <w:tab w:val="right" w:pos="8640"/>
        </w:tabs>
      </w:pPr>
      <w:r>
        <w:tab/>
        <w:t>Homework</w:t>
      </w:r>
      <w:r w:rsidR="00852645">
        <w:tab/>
      </w:r>
      <w:r w:rsidR="00491D56">
        <w:t>15</w:t>
      </w:r>
      <w:r w:rsidR="00A575EF">
        <w:t>%</w:t>
      </w:r>
    </w:p>
    <w:p w:rsidR="00C527B8" w:rsidRDefault="00C527B8"/>
    <w:p w:rsidR="00A575EF" w:rsidRDefault="00A575EF"/>
    <w:p w:rsidR="00C527B8" w:rsidRDefault="00A575EF">
      <w:pPr>
        <w:ind w:left="2880" w:hanging="2880"/>
      </w:pPr>
      <w:r>
        <w:rPr>
          <w:b/>
          <w:bCs/>
        </w:rPr>
        <w:t>LAB FACILITIES</w:t>
      </w:r>
      <w:r>
        <w:t>:</w:t>
      </w:r>
      <w:r>
        <w:tab/>
        <w:t xml:space="preserve">This completely equipped lab complies with all the requirements of CERTIPORT’s IC3 specifications.  </w:t>
      </w:r>
    </w:p>
    <w:p w:rsidR="00A575EF" w:rsidRDefault="00A575EF">
      <w:pPr>
        <w:ind w:left="2880" w:hanging="2880"/>
      </w:pPr>
    </w:p>
    <w:p w:rsidR="00CF5061" w:rsidRDefault="00CF5061">
      <w:pPr>
        <w:ind w:left="2880" w:hanging="2880"/>
      </w:pPr>
    </w:p>
    <w:p w:rsidR="00A575EF" w:rsidRDefault="00A575EF">
      <w:pPr>
        <w:ind w:left="2880" w:hanging="2880"/>
      </w:pPr>
      <w:r>
        <w:rPr>
          <w:b/>
          <w:bCs/>
        </w:rPr>
        <w:t>TEST</w:t>
      </w:r>
      <w:r w:rsidR="00D9021A">
        <w:rPr>
          <w:b/>
          <w:bCs/>
        </w:rPr>
        <w:t>S and QUIZES</w:t>
      </w:r>
      <w:r>
        <w:rPr>
          <w:b/>
          <w:bCs/>
        </w:rPr>
        <w:t>:</w:t>
      </w:r>
      <w:r>
        <w:t xml:space="preserve">  </w:t>
      </w:r>
      <w:r>
        <w:tab/>
      </w:r>
      <w:r w:rsidR="00D9021A">
        <w:t>There are tests and quizzes given during each marking period reflecting the material studied in class.</w:t>
      </w:r>
      <w:r w:rsidR="00D9021A">
        <w:br/>
      </w:r>
      <w:r w:rsidR="00D9021A">
        <w:br/>
        <w:t>Makeup exams for missed tests will be given only upon the presentation of valid absence notes from home or a doctor’s office.</w:t>
      </w:r>
    </w:p>
    <w:p w:rsidR="00C527B8" w:rsidRDefault="00C527B8">
      <w:pPr>
        <w:ind w:left="2880" w:hanging="2880"/>
      </w:pPr>
    </w:p>
    <w:p w:rsidR="00A575EF" w:rsidRDefault="00A575EF">
      <w:pPr>
        <w:tabs>
          <w:tab w:val="left" w:pos="3780"/>
        </w:tabs>
        <w:ind w:left="2160" w:hanging="2160"/>
        <w:rPr>
          <w:b/>
          <w:bCs/>
        </w:rPr>
      </w:pPr>
    </w:p>
    <w:p w:rsidR="00A575EF" w:rsidRDefault="00A575EF" w:rsidP="00852645">
      <w:pPr>
        <w:tabs>
          <w:tab w:val="left" w:pos="3780"/>
        </w:tabs>
        <w:ind w:left="2880" w:hanging="2880"/>
      </w:pPr>
      <w:r>
        <w:rPr>
          <w:b/>
          <w:bCs/>
        </w:rPr>
        <w:t>LATE WORK:</w:t>
      </w:r>
      <w:r w:rsidR="00852645">
        <w:tab/>
      </w:r>
      <w:r w:rsidR="00030A78">
        <w:t>Late assignments will result in reduced</w:t>
      </w:r>
      <w:r w:rsidR="00852645">
        <w:t xml:space="preserve"> assignment</w:t>
      </w:r>
      <w:r w:rsidR="00030A78">
        <w:t xml:space="preserve"> grades</w:t>
      </w:r>
      <w:r w:rsidR="00852645">
        <w:t xml:space="preserve">. </w:t>
      </w:r>
      <w:r w:rsidR="00852645">
        <w:br/>
        <w:t>You are responsible for getting and making up any missed class work and assignments.</w:t>
      </w:r>
      <w:r>
        <w:t xml:space="preserve"> </w:t>
      </w:r>
    </w:p>
    <w:p w:rsidR="00A575EF" w:rsidRDefault="00A575EF">
      <w:pPr>
        <w:tabs>
          <w:tab w:val="left" w:pos="3780"/>
        </w:tabs>
        <w:ind w:left="2880" w:hanging="2160"/>
      </w:pPr>
      <w:r>
        <w:tab/>
      </w:r>
    </w:p>
    <w:p w:rsidR="00A575EF" w:rsidRDefault="00A575EF">
      <w:pPr>
        <w:ind w:left="2880" w:hanging="2880"/>
      </w:pPr>
    </w:p>
    <w:p w:rsidR="00A575EF" w:rsidRDefault="00A575EF">
      <w:pPr>
        <w:ind w:left="2880" w:hanging="2880"/>
      </w:pPr>
      <w:r>
        <w:rPr>
          <w:b/>
          <w:bCs/>
        </w:rPr>
        <w:t>REQUIREMENTS:</w:t>
      </w:r>
      <w:r>
        <w:tab/>
        <w:t>Students must be prepared for da</w:t>
      </w:r>
      <w:r w:rsidR="00D20F64">
        <w:t>ily class with pen or pencil; a notebook</w:t>
      </w:r>
      <w:r w:rsidR="00A316AF">
        <w:t xml:space="preserve"> for notes, journals, </w:t>
      </w:r>
      <w:r>
        <w:t>labs</w:t>
      </w:r>
      <w:r w:rsidR="00A316AF">
        <w:t>, and examinations</w:t>
      </w:r>
      <w:r w:rsidR="00D20F64">
        <w:t>; and a flash drive to record and transport student work.</w:t>
      </w:r>
    </w:p>
    <w:p w:rsidR="00C527B8" w:rsidRDefault="00C527B8">
      <w:pPr>
        <w:ind w:left="2880" w:hanging="2880"/>
      </w:pPr>
    </w:p>
    <w:p w:rsidR="00A575EF" w:rsidRDefault="00A575EF">
      <w:pPr>
        <w:ind w:left="2880" w:hanging="2880"/>
      </w:pPr>
    </w:p>
    <w:p w:rsidR="00A575EF" w:rsidRDefault="00A575EF">
      <w:pPr>
        <w:ind w:left="2880" w:hanging="2880"/>
      </w:pPr>
      <w:r>
        <w:rPr>
          <w:b/>
          <w:bCs/>
        </w:rPr>
        <w:t>ATTENDANCE:</w:t>
      </w:r>
      <w:r>
        <w:tab/>
        <w:t xml:space="preserve">In accordance with the Chancellor’s Regulation, students must maintain a minimum attendance of 90%.  </w:t>
      </w:r>
    </w:p>
    <w:p w:rsidR="00C527B8" w:rsidRDefault="00C527B8">
      <w:pPr>
        <w:ind w:left="2880" w:hanging="2880"/>
      </w:pPr>
    </w:p>
    <w:p w:rsidR="00A575EF" w:rsidRDefault="00A575EF">
      <w:pPr>
        <w:ind w:left="2880" w:hanging="2880"/>
      </w:pPr>
    </w:p>
    <w:p w:rsidR="00A575EF" w:rsidRDefault="00A575EF">
      <w:pPr>
        <w:ind w:left="2880" w:hanging="2880"/>
      </w:pPr>
      <w:r>
        <w:rPr>
          <w:b/>
          <w:bCs/>
        </w:rPr>
        <w:t>CERTIFICATION:</w:t>
      </w:r>
      <w:r>
        <w:tab/>
        <w:t xml:space="preserve">At the satisfactory completion of each section and passing the required exam, students receive National Certificate from CERTIPORT  Inc. </w:t>
      </w:r>
    </w:p>
    <w:sectPr w:rsidR="00A575EF" w:rsidSect="003344F2">
      <w:headerReference w:type="default" r:id="rId7"/>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24F" w:rsidRDefault="00FD324F">
      <w:r>
        <w:separator/>
      </w:r>
    </w:p>
  </w:endnote>
  <w:endnote w:type="continuationSeparator" w:id="0">
    <w:p w:rsidR="00FD324F" w:rsidRDefault="00FD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24F" w:rsidRDefault="00FD324F">
      <w:r>
        <w:separator/>
      </w:r>
    </w:p>
  </w:footnote>
  <w:footnote w:type="continuationSeparator" w:id="0">
    <w:p w:rsidR="00FD324F" w:rsidRDefault="00FD3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4B" w:rsidRDefault="00C86A4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80D3A"/>
    <w:multiLevelType w:val="hybridMultilevel"/>
    <w:tmpl w:val="9704F704"/>
    <w:lvl w:ilvl="0" w:tplc="4BB49E9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EF"/>
    <w:rsid w:val="00030A78"/>
    <w:rsid w:val="00074A3D"/>
    <w:rsid w:val="000C4F23"/>
    <w:rsid w:val="000E34B6"/>
    <w:rsid w:val="00114277"/>
    <w:rsid w:val="001720A9"/>
    <w:rsid w:val="001B350A"/>
    <w:rsid w:val="001B52F4"/>
    <w:rsid w:val="00213706"/>
    <w:rsid w:val="002310B3"/>
    <w:rsid w:val="002619BA"/>
    <w:rsid w:val="00262D3E"/>
    <w:rsid w:val="002A5C46"/>
    <w:rsid w:val="002B3670"/>
    <w:rsid w:val="002C22FC"/>
    <w:rsid w:val="003344F2"/>
    <w:rsid w:val="00343427"/>
    <w:rsid w:val="0037347C"/>
    <w:rsid w:val="00377AF3"/>
    <w:rsid w:val="003857DB"/>
    <w:rsid w:val="0039625D"/>
    <w:rsid w:val="003E08DC"/>
    <w:rsid w:val="003F4BB0"/>
    <w:rsid w:val="00404DE6"/>
    <w:rsid w:val="00427074"/>
    <w:rsid w:val="00462FDF"/>
    <w:rsid w:val="004804C8"/>
    <w:rsid w:val="00491D56"/>
    <w:rsid w:val="004B1491"/>
    <w:rsid w:val="004C240E"/>
    <w:rsid w:val="004D307F"/>
    <w:rsid w:val="004D6569"/>
    <w:rsid w:val="004D735D"/>
    <w:rsid w:val="004F0817"/>
    <w:rsid w:val="004F0E54"/>
    <w:rsid w:val="005033AD"/>
    <w:rsid w:val="0050356C"/>
    <w:rsid w:val="00510EAF"/>
    <w:rsid w:val="00523D23"/>
    <w:rsid w:val="00543321"/>
    <w:rsid w:val="00547EE2"/>
    <w:rsid w:val="005548B7"/>
    <w:rsid w:val="005649E1"/>
    <w:rsid w:val="005D3541"/>
    <w:rsid w:val="005F68A8"/>
    <w:rsid w:val="00605ED5"/>
    <w:rsid w:val="006065E7"/>
    <w:rsid w:val="00616277"/>
    <w:rsid w:val="00657D42"/>
    <w:rsid w:val="0067276E"/>
    <w:rsid w:val="006816FB"/>
    <w:rsid w:val="006B4AEE"/>
    <w:rsid w:val="006E4A1A"/>
    <w:rsid w:val="00721954"/>
    <w:rsid w:val="00735BD5"/>
    <w:rsid w:val="00750A02"/>
    <w:rsid w:val="007564CF"/>
    <w:rsid w:val="007938CC"/>
    <w:rsid w:val="007A5A1B"/>
    <w:rsid w:val="007E2A82"/>
    <w:rsid w:val="007F276B"/>
    <w:rsid w:val="008001B7"/>
    <w:rsid w:val="008031DB"/>
    <w:rsid w:val="00803BC4"/>
    <w:rsid w:val="00826DA9"/>
    <w:rsid w:val="0083097F"/>
    <w:rsid w:val="00852645"/>
    <w:rsid w:val="00863B03"/>
    <w:rsid w:val="00863ECC"/>
    <w:rsid w:val="00871464"/>
    <w:rsid w:val="00920E2D"/>
    <w:rsid w:val="0093091A"/>
    <w:rsid w:val="00952B51"/>
    <w:rsid w:val="009615B9"/>
    <w:rsid w:val="00964E96"/>
    <w:rsid w:val="009A1944"/>
    <w:rsid w:val="009F155A"/>
    <w:rsid w:val="00A02A24"/>
    <w:rsid w:val="00A316AF"/>
    <w:rsid w:val="00A549BC"/>
    <w:rsid w:val="00A575EF"/>
    <w:rsid w:val="00A82799"/>
    <w:rsid w:val="00A857F6"/>
    <w:rsid w:val="00A948E7"/>
    <w:rsid w:val="00AA18E8"/>
    <w:rsid w:val="00AC1454"/>
    <w:rsid w:val="00AD4959"/>
    <w:rsid w:val="00AD7C78"/>
    <w:rsid w:val="00AF152C"/>
    <w:rsid w:val="00B25EEF"/>
    <w:rsid w:val="00B433CF"/>
    <w:rsid w:val="00B55C21"/>
    <w:rsid w:val="00B6676E"/>
    <w:rsid w:val="00BB45E1"/>
    <w:rsid w:val="00BC7AFA"/>
    <w:rsid w:val="00BE1772"/>
    <w:rsid w:val="00BF5C25"/>
    <w:rsid w:val="00C10AFD"/>
    <w:rsid w:val="00C26348"/>
    <w:rsid w:val="00C4255C"/>
    <w:rsid w:val="00C527B8"/>
    <w:rsid w:val="00C86A4B"/>
    <w:rsid w:val="00CB3EE5"/>
    <w:rsid w:val="00CF5061"/>
    <w:rsid w:val="00D20F64"/>
    <w:rsid w:val="00D309A9"/>
    <w:rsid w:val="00D9021A"/>
    <w:rsid w:val="00D97A23"/>
    <w:rsid w:val="00DA5529"/>
    <w:rsid w:val="00DB74DC"/>
    <w:rsid w:val="00E375E1"/>
    <w:rsid w:val="00E62F77"/>
    <w:rsid w:val="00E67F20"/>
    <w:rsid w:val="00EB4507"/>
    <w:rsid w:val="00EC1BB8"/>
    <w:rsid w:val="00EE5F0B"/>
    <w:rsid w:val="00EF28B9"/>
    <w:rsid w:val="00F15E7F"/>
    <w:rsid w:val="00F37696"/>
    <w:rsid w:val="00F46104"/>
    <w:rsid w:val="00F62F9E"/>
    <w:rsid w:val="00F75671"/>
    <w:rsid w:val="00F865B7"/>
    <w:rsid w:val="00FB2563"/>
    <w:rsid w:val="00FD324F"/>
    <w:rsid w:val="00FF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2701D7C1-1D49-43B3-BADD-350B279B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Hyperlink2">
    <w:name w:val="Hyperlink2"/>
    <w:rPr>
      <w:color w:val="00000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sz w:val="32"/>
      <w:szCs w:val="32"/>
    </w:rPr>
  </w:style>
  <w:style w:type="paragraph" w:styleId="BalloonText">
    <w:name w:val="Balloon Text"/>
    <w:basedOn w:val="Normal"/>
    <w:link w:val="BalloonTextChar"/>
    <w:uiPriority w:val="99"/>
    <w:semiHidden/>
    <w:unhideWhenUsed/>
    <w:rsid w:val="000C4F23"/>
    <w:rPr>
      <w:rFonts w:ascii="Tahoma" w:hAnsi="Tahoma" w:cs="Tahoma"/>
      <w:sz w:val="16"/>
      <w:szCs w:val="16"/>
    </w:rPr>
  </w:style>
  <w:style w:type="character" w:customStyle="1" w:styleId="BalloonTextChar">
    <w:name w:val="Balloon Text Char"/>
    <w:link w:val="BalloonText"/>
    <w:uiPriority w:val="99"/>
    <w:semiHidden/>
    <w:rsid w:val="000C4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UTRECHT HIGH SCHOOL</vt:lpstr>
    </vt:vector>
  </TitlesOfParts>
  <Company>NYCDOE</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UTRECHT HIGH SCHOOL</dc:title>
  <dc:creator>User</dc:creator>
  <cp:lastModifiedBy>Student</cp:lastModifiedBy>
  <cp:revision>2</cp:revision>
  <cp:lastPrinted>2016-01-25T16:15:00Z</cp:lastPrinted>
  <dcterms:created xsi:type="dcterms:W3CDTF">2018-09-04T16:37:00Z</dcterms:created>
  <dcterms:modified xsi:type="dcterms:W3CDTF">2018-09-04T16:37:00Z</dcterms:modified>
</cp:coreProperties>
</file>